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7D336" w14:textId="3621B59F" w:rsidR="00781479" w:rsidRDefault="00781479" w:rsidP="00781479">
      <w:pPr>
        <w:rPr>
          <w:rFonts w:ascii="Fighter" w:hAnsi="Fighter"/>
          <w:u w:val="single"/>
        </w:rPr>
      </w:pPr>
    </w:p>
    <w:p w14:paraId="46416529" w14:textId="24BF9364" w:rsidR="00424B21" w:rsidRPr="00424B21" w:rsidRDefault="00424B21" w:rsidP="00781479">
      <w:pPr>
        <w:rPr>
          <w:rFonts w:ascii="Fighter" w:hAnsi="Fighter"/>
          <w:i/>
          <w:u w:val="single"/>
        </w:rPr>
      </w:pPr>
      <w:r w:rsidRPr="00424B21">
        <w:rPr>
          <w:rFonts w:ascii="Fighter" w:hAnsi="Fighter"/>
          <w:i/>
          <w:highlight w:val="yellow"/>
          <w:u w:val="single"/>
        </w:rPr>
        <w:t>Her kan I plukke</w:t>
      </w:r>
      <w:r w:rsidR="002A6D97">
        <w:rPr>
          <w:rFonts w:ascii="Fighter" w:hAnsi="Fighter"/>
          <w:i/>
          <w:highlight w:val="yellow"/>
          <w:u w:val="single"/>
        </w:rPr>
        <w:t>,</w:t>
      </w:r>
      <w:r w:rsidRPr="00424B21">
        <w:rPr>
          <w:rFonts w:ascii="Fighter" w:hAnsi="Fighter"/>
          <w:i/>
          <w:highlight w:val="yellow"/>
          <w:u w:val="single"/>
        </w:rPr>
        <w:t xml:space="preserve"> hvad I synes er relevant for jeres beretnin</w:t>
      </w:r>
      <w:r w:rsidRPr="002C0018">
        <w:rPr>
          <w:rFonts w:ascii="Fighter" w:hAnsi="Fighter"/>
          <w:i/>
          <w:highlight w:val="yellow"/>
          <w:u w:val="single"/>
        </w:rPr>
        <w:t>g</w:t>
      </w:r>
      <w:r w:rsidR="00B064A4" w:rsidRPr="002C0018">
        <w:rPr>
          <w:rFonts w:ascii="Fighter" w:hAnsi="Fighter"/>
          <w:i/>
          <w:highlight w:val="yellow"/>
          <w:u w:val="single"/>
        </w:rPr>
        <w:t xml:space="preserve"> og </w:t>
      </w:r>
      <w:r w:rsidR="00D5239B" w:rsidRPr="002C0018">
        <w:rPr>
          <w:rFonts w:ascii="Fighter" w:hAnsi="Fighter"/>
          <w:i/>
          <w:highlight w:val="yellow"/>
          <w:u w:val="single"/>
        </w:rPr>
        <w:t>tilføje konkrete</w:t>
      </w:r>
      <w:r w:rsidR="002E1A7B" w:rsidRPr="002C0018">
        <w:rPr>
          <w:rFonts w:ascii="Fighter" w:hAnsi="Fighter"/>
          <w:i/>
          <w:highlight w:val="yellow"/>
          <w:u w:val="single"/>
        </w:rPr>
        <w:t xml:space="preserve"> lokale resultater og tiltag</w:t>
      </w:r>
      <w:r w:rsidR="002C0018" w:rsidRPr="002C0018">
        <w:rPr>
          <w:rFonts w:ascii="Fighter" w:hAnsi="Fighter"/>
          <w:i/>
          <w:highlight w:val="yellow"/>
          <w:u w:val="single"/>
        </w:rPr>
        <w:t>.</w:t>
      </w:r>
    </w:p>
    <w:p w14:paraId="0E19F791" w14:textId="77777777" w:rsidR="00424B21" w:rsidRDefault="00424B21" w:rsidP="00781479">
      <w:pPr>
        <w:rPr>
          <w:rFonts w:ascii="Fighter" w:hAnsi="Fighter"/>
          <w:u w:val="single"/>
        </w:rPr>
      </w:pPr>
    </w:p>
    <w:p w14:paraId="64AEB0A8" w14:textId="5BEB17AF" w:rsidR="00781479" w:rsidRDefault="00781479" w:rsidP="00781479">
      <w:pPr>
        <w:pStyle w:val="Overskrift1"/>
        <w:rPr>
          <w:rFonts w:ascii="Fighter" w:hAnsi="Fighter"/>
          <w:color w:val="FF0000"/>
        </w:rPr>
      </w:pPr>
      <w:r>
        <w:rPr>
          <w:rFonts w:ascii="Fighter" w:hAnsi="Fighter"/>
          <w:color w:val="FF0000"/>
        </w:rPr>
        <w:t>Årets gang i 202</w:t>
      </w:r>
      <w:r w:rsidR="0091325E">
        <w:rPr>
          <w:rFonts w:ascii="Fighter" w:hAnsi="Fighter"/>
          <w:color w:val="FF0000"/>
        </w:rPr>
        <w:t>4</w:t>
      </w:r>
    </w:p>
    <w:p w14:paraId="6F2F353E" w14:textId="3D572880" w:rsidR="00781479" w:rsidRPr="00C47DC5" w:rsidRDefault="00781479" w:rsidP="00781479">
      <w:pPr>
        <w:rPr>
          <w:rFonts w:ascii="Fighter" w:hAnsi="Fighter"/>
          <w:highlight w:val="magenta"/>
        </w:rPr>
      </w:pPr>
      <w:r w:rsidRPr="00CB40CA">
        <w:rPr>
          <w:rFonts w:ascii="Fighter" w:hAnsi="Fighter"/>
        </w:rPr>
        <w:t xml:space="preserve">Velkommen til generalforsamlingen i XX lokalforening. </w:t>
      </w:r>
      <w:r w:rsidRPr="00D52C9B">
        <w:rPr>
          <w:rFonts w:ascii="Fighter" w:hAnsi="Fighter"/>
        </w:rPr>
        <w:t>202</w:t>
      </w:r>
      <w:r w:rsidR="0091325E">
        <w:rPr>
          <w:rFonts w:ascii="Fighter" w:hAnsi="Fighter"/>
        </w:rPr>
        <w:t>4</w:t>
      </w:r>
      <w:r w:rsidRPr="00D52C9B">
        <w:rPr>
          <w:rFonts w:ascii="Fighter" w:hAnsi="Fighter"/>
        </w:rPr>
        <w:t xml:space="preserve"> har været et år, </w:t>
      </w:r>
      <w:r w:rsidR="00723568">
        <w:rPr>
          <w:rFonts w:ascii="Fighter" w:hAnsi="Fighter"/>
        </w:rPr>
        <w:t>med</w:t>
      </w:r>
      <w:r w:rsidR="008450E1">
        <w:rPr>
          <w:rFonts w:ascii="Fighter" w:hAnsi="Fighter"/>
        </w:rPr>
        <w:t xml:space="preserve"> </w:t>
      </w:r>
      <w:r w:rsidR="000931D7">
        <w:rPr>
          <w:rFonts w:ascii="Fighter" w:hAnsi="Fighter"/>
        </w:rPr>
        <w:t xml:space="preserve">stort fokus - men lykkelig vis også </w:t>
      </w:r>
      <w:r w:rsidR="008450E1">
        <w:rPr>
          <w:rFonts w:ascii="Fighter" w:hAnsi="Fighter"/>
        </w:rPr>
        <w:t>mange lyspunkter på kræftområdet og</w:t>
      </w:r>
      <w:r w:rsidR="00723568">
        <w:rPr>
          <w:rFonts w:ascii="Fighter" w:hAnsi="Fighter"/>
        </w:rPr>
        <w:t xml:space="preserve"> </w:t>
      </w:r>
      <w:r w:rsidR="000931D7">
        <w:rPr>
          <w:rFonts w:ascii="Fighter" w:hAnsi="Fighter"/>
        </w:rPr>
        <w:t xml:space="preserve">ikke mindst </w:t>
      </w:r>
      <w:r w:rsidR="00723568">
        <w:rPr>
          <w:rFonts w:ascii="Fighter" w:hAnsi="Fighter"/>
        </w:rPr>
        <w:t>fuld fart på</w:t>
      </w:r>
      <w:r w:rsidR="00CB40CA" w:rsidRPr="00CB40CA">
        <w:rPr>
          <w:rFonts w:ascii="Fighter" w:hAnsi="Fighter"/>
        </w:rPr>
        <w:t xml:space="preserve"> </w:t>
      </w:r>
      <w:r w:rsidR="00CB40CA" w:rsidRPr="00723568">
        <w:rPr>
          <w:rFonts w:ascii="Fighter" w:hAnsi="Fighter"/>
        </w:rPr>
        <w:t>foreningslivet i Kræftens Bekæmpelse</w:t>
      </w:r>
      <w:r w:rsidR="008450E1">
        <w:rPr>
          <w:rFonts w:ascii="Fighter" w:hAnsi="Fighter"/>
        </w:rPr>
        <w:t>.</w:t>
      </w:r>
    </w:p>
    <w:p w14:paraId="5B213EB8" w14:textId="2E5BE76A" w:rsidR="00B97EA4" w:rsidRPr="00F77B21" w:rsidRDefault="000931D7" w:rsidP="0076621E">
      <w:pPr>
        <w:pStyle w:val="Overskrift1"/>
        <w:rPr>
          <w:rFonts w:ascii="Fighter" w:hAnsi="Fighter"/>
          <w:color w:val="FF0000"/>
          <w:sz w:val="24"/>
          <w:szCs w:val="24"/>
          <w:highlight w:val="magenta"/>
        </w:rPr>
      </w:pPr>
      <w:r>
        <w:rPr>
          <w:rFonts w:ascii="Fighter" w:hAnsi="Fighter"/>
          <w:color w:val="FF0000"/>
          <w:sz w:val="24"/>
          <w:szCs w:val="24"/>
        </w:rPr>
        <w:t>Sammen lykkes vi</w:t>
      </w:r>
      <w:r w:rsidR="006D5047">
        <w:rPr>
          <w:rFonts w:ascii="Fighter" w:hAnsi="Fighter"/>
          <w:color w:val="FF0000"/>
          <w:sz w:val="24"/>
          <w:szCs w:val="24"/>
        </w:rPr>
        <w:t>!</w:t>
      </w:r>
    </w:p>
    <w:p w14:paraId="60828161" w14:textId="02B4566B" w:rsidR="003D7FD2" w:rsidRDefault="000931D7" w:rsidP="00B97EA4">
      <w:pPr>
        <w:rPr>
          <w:rFonts w:ascii="Fighter" w:hAnsi="Fighter"/>
        </w:rPr>
      </w:pPr>
      <w:r>
        <w:rPr>
          <w:rFonts w:ascii="Fighter" w:hAnsi="Fighter"/>
        </w:rPr>
        <w:t>”Sammen lykkes vi” var ikke blot temaet på årets repræsentantskabsmøde</w:t>
      </w:r>
      <w:r w:rsidR="001D1DA5">
        <w:rPr>
          <w:rFonts w:ascii="Fighter" w:hAnsi="Fighter"/>
        </w:rPr>
        <w:t>, hvor 284 delegerede fra 78 lokalforeninger deltog</w:t>
      </w:r>
      <w:r>
        <w:rPr>
          <w:rFonts w:ascii="Fighter" w:hAnsi="Fighter"/>
        </w:rPr>
        <w:t xml:space="preserve">, men også et udtryk for </w:t>
      </w:r>
      <w:r w:rsidR="003D7FD2">
        <w:rPr>
          <w:rFonts w:ascii="Fighter" w:hAnsi="Fighter"/>
        </w:rPr>
        <w:t>det styrkede samarbejde, der er sket på tværs af Kræftens Bekæmpelses mange frivillige gennem 2024.</w:t>
      </w:r>
    </w:p>
    <w:p w14:paraId="2F0CC1B3" w14:textId="77777777" w:rsidR="003D7FD2" w:rsidRDefault="003D7FD2" w:rsidP="00B97EA4">
      <w:pPr>
        <w:rPr>
          <w:rFonts w:ascii="Fighter" w:hAnsi="Fighter"/>
        </w:rPr>
      </w:pPr>
    </w:p>
    <w:p w14:paraId="03F579D7" w14:textId="76928E61" w:rsidR="00B97EA4" w:rsidRPr="00B97EA4" w:rsidRDefault="006D5047" w:rsidP="00B97EA4">
      <w:pPr>
        <w:rPr>
          <w:rFonts w:ascii="Fighter" w:hAnsi="Fighter"/>
        </w:rPr>
      </w:pPr>
      <w:r>
        <w:rPr>
          <w:rFonts w:ascii="Fighter" w:hAnsi="Fighter"/>
        </w:rPr>
        <w:t xml:space="preserve">Blandt andet blev </w:t>
      </w:r>
      <w:r w:rsidR="00B97EA4" w:rsidRPr="00392942">
        <w:rPr>
          <w:rFonts w:ascii="Fighter" w:hAnsi="Fighter"/>
        </w:rPr>
        <w:t>202</w:t>
      </w:r>
      <w:r w:rsidR="00A66A3B" w:rsidRPr="00392942">
        <w:rPr>
          <w:rFonts w:ascii="Fighter" w:hAnsi="Fighter"/>
        </w:rPr>
        <w:t>4</w:t>
      </w:r>
      <w:r w:rsidR="00B97EA4" w:rsidRPr="00392942">
        <w:rPr>
          <w:rFonts w:ascii="Fighter" w:hAnsi="Fighter"/>
        </w:rPr>
        <w:t xml:space="preserve"> året, hvor </w:t>
      </w:r>
      <w:r w:rsidR="00A66A3B" w:rsidRPr="00392942">
        <w:rPr>
          <w:rFonts w:ascii="Fighter" w:hAnsi="Fighter"/>
        </w:rPr>
        <w:t xml:space="preserve">Frivilligtræf </w:t>
      </w:r>
      <w:r w:rsidR="003D7FD2">
        <w:rPr>
          <w:rFonts w:ascii="Fighter" w:hAnsi="Fighter"/>
        </w:rPr>
        <w:t>så dagens lys</w:t>
      </w:r>
      <w:r w:rsidR="00A66A3B" w:rsidRPr="00392942">
        <w:rPr>
          <w:rFonts w:ascii="Fighter" w:hAnsi="Fighter"/>
        </w:rPr>
        <w:t xml:space="preserve">. Her samledes 176 frivillige fra lokalforeningerne og styregrupperne i Stafet For Livet </w:t>
      </w:r>
      <w:r w:rsidR="003D7FD2">
        <w:rPr>
          <w:rFonts w:ascii="Fighter" w:hAnsi="Fighter"/>
        </w:rPr>
        <w:t xml:space="preserve">for at </w:t>
      </w:r>
      <w:r w:rsidR="00A66A3B" w:rsidRPr="00392942">
        <w:rPr>
          <w:rFonts w:ascii="Fighter" w:hAnsi="Fighter"/>
        </w:rPr>
        <w:t>udveksle erfaringer og f</w:t>
      </w:r>
      <w:r w:rsidR="003D7FD2">
        <w:rPr>
          <w:rFonts w:ascii="Fighter" w:hAnsi="Fighter"/>
        </w:rPr>
        <w:t>å</w:t>
      </w:r>
      <w:r w:rsidR="00A66A3B" w:rsidRPr="00392942">
        <w:rPr>
          <w:rFonts w:ascii="Fighter" w:hAnsi="Fighter"/>
        </w:rPr>
        <w:t xml:space="preserve"> ny inspiration til det </w:t>
      </w:r>
      <w:r w:rsidR="00E83042">
        <w:rPr>
          <w:rFonts w:ascii="Fighter" w:hAnsi="Fighter"/>
        </w:rPr>
        <w:t xml:space="preserve">lokale </w:t>
      </w:r>
      <w:r w:rsidR="00A66A3B" w:rsidRPr="00392942">
        <w:rPr>
          <w:rFonts w:ascii="Fighter" w:hAnsi="Fighter"/>
        </w:rPr>
        <w:t xml:space="preserve">frivillige arbejde. </w:t>
      </w:r>
      <w:r w:rsidR="003129F4">
        <w:rPr>
          <w:rFonts w:ascii="Fighter" w:hAnsi="Fighter"/>
        </w:rPr>
        <w:t>Frivilligtræf erstattede i 2024</w:t>
      </w:r>
      <w:r w:rsidR="00383D5D">
        <w:rPr>
          <w:rFonts w:ascii="Fighter" w:hAnsi="Fighter"/>
        </w:rPr>
        <w:t xml:space="preserve"> forsøgsvis</w:t>
      </w:r>
      <w:r w:rsidR="003129F4">
        <w:rPr>
          <w:rFonts w:ascii="Fighter" w:hAnsi="Fighter"/>
        </w:rPr>
        <w:t xml:space="preserve"> Lokalforeningskonferencen og Stafet For Livet</w:t>
      </w:r>
      <w:r w:rsidR="00F0284C">
        <w:rPr>
          <w:rFonts w:ascii="Fighter" w:hAnsi="Fighter"/>
        </w:rPr>
        <w:t>s</w:t>
      </w:r>
      <w:r w:rsidR="003129F4">
        <w:rPr>
          <w:rFonts w:ascii="Fighter" w:hAnsi="Fighter"/>
        </w:rPr>
        <w:t xml:space="preserve"> </w:t>
      </w:r>
      <w:proofErr w:type="spellStart"/>
      <w:r w:rsidR="003129F4">
        <w:rPr>
          <w:rFonts w:ascii="Fighter" w:hAnsi="Fighter"/>
        </w:rPr>
        <w:t>Kick-Off</w:t>
      </w:r>
      <w:proofErr w:type="spellEnd"/>
      <w:r w:rsidR="003129F4">
        <w:rPr>
          <w:rFonts w:ascii="Fighter" w:hAnsi="Fighter"/>
        </w:rPr>
        <w:t>.</w:t>
      </w:r>
      <w:r w:rsidR="00383D5D">
        <w:rPr>
          <w:rFonts w:ascii="Fighter" w:hAnsi="Fighter"/>
        </w:rPr>
        <w:t xml:space="preserve"> </w:t>
      </w:r>
      <w:r w:rsidR="003D7FD2">
        <w:rPr>
          <w:rFonts w:ascii="Fighter" w:hAnsi="Fighter"/>
        </w:rPr>
        <w:t xml:space="preserve">Forsøget </w:t>
      </w:r>
      <w:r w:rsidR="00D5239B">
        <w:rPr>
          <w:rFonts w:ascii="Fighter" w:hAnsi="Fighter"/>
        </w:rPr>
        <w:t>gentages i</w:t>
      </w:r>
      <w:r w:rsidR="00383D5D">
        <w:rPr>
          <w:rFonts w:ascii="Fighter" w:hAnsi="Fighter"/>
        </w:rPr>
        <w:t xml:space="preserve"> 2025</w:t>
      </w:r>
      <w:r w:rsidR="003D7FD2">
        <w:rPr>
          <w:rFonts w:ascii="Fighter" w:hAnsi="Fighter"/>
        </w:rPr>
        <w:t>,</w:t>
      </w:r>
      <w:r w:rsidR="00383D5D">
        <w:rPr>
          <w:rFonts w:ascii="Fighter" w:hAnsi="Fighter"/>
        </w:rPr>
        <w:t xml:space="preserve"> hvorefter det evalueres om mødeform</w:t>
      </w:r>
      <w:r w:rsidR="003D7FD2">
        <w:rPr>
          <w:rFonts w:ascii="Fighter" w:hAnsi="Fighter"/>
        </w:rPr>
        <w:t>en</w:t>
      </w:r>
      <w:r w:rsidR="00383D5D">
        <w:rPr>
          <w:rFonts w:ascii="Fighter" w:hAnsi="Fighter"/>
        </w:rPr>
        <w:t xml:space="preserve"> skal fortsætte.</w:t>
      </w:r>
    </w:p>
    <w:p w14:paraId="04205F6F" w14:textId="77777777" w:rsidR="00B97EA4" w:rsidRDefault="00B97EA4" w:rsidP="00781479">
      <w:pPr>
        <w:rPr>
          <w:rFonts w:ascii="Fighter" w:hAnsi="Fighter"/>
          <w:color w:val="FF0000"/>
        </w:rPr>
      </w:pPr>
    </w:p>
    <w:p w14:paraId="375E265A" w14:textId="1C58E158" w:rsidR="000B7EAE" w:rsidRPr="0076621E" w:rsidRDefault="000B7EAE" w:rsidP="000B7EAE">
      <w:pPr>
        <w:rPr>
          <w:rFonts w:ascii="Fighter" w:hAnsi="Fighter" w:cs="Arial"/>
          <w:color w:val="FF0000"/>
          <w:szCs w:val="24"/>
        </w:rPr>
      </w:pPr>
      <w:r w:rsidRPr="00902187">
        <w:rPr>
          <w:rFonts w:ascii="Fighter" w:hAnsi="Fighter" w:cs="Arial"/>
          <w:color w:val="FF0000"/>
          <w:szCs w:val="24"/>
        </w:rPr>
        <w:t>Demokratidage 2024: Lokalforeningsfrivillige i tæt dialog med folketingspolitikere om kræftplan V</w:t>
      </w:r>
    </w:p>
    <w:p w14:paraId="0B92F57D" w14:textId="40314AB3" w:rsidR="000B7EAE" w:rsidRPr="00F77B21" w:rsidRDefault="000B7EAE" w:rsidP="000B7EAE">
      <w:pPr>
        <w:rPr>
          <w:rFonts w:ascii="Fighter" w:hAnsi="Fighter" w:cs="Arial"/>
          <w:szCs w:val="24"/>
        </w:rPr>
      </w:pPr>
      <w:r w:rsidRPr="00065504">
        <w:rPr>
          <w:rFonts w:ascii="Fighter" w:hAnsi="Fighter" w:cs="Arial"/>
          <w:szCs w:val="24"/>
        </w:rPr>
        <w:t xml:space="preserve">Demokratidage blev i </w:t>
      </w:r>
      <w:r w:rsidR="00E3391B" w:rsidRPr="00065504">
        <w:rPr>
          <w:rFonts w:ascii="Fighter" w:hAnsi="Fighter" w:cs="Arial"/>
          <w:szCs w:val="24"/>
        </w:rPr>
        <w:t>2024</w:t>
      </w:r>
      <w:r w:rsidRPr="00065504">
        <w:rPr>
          <w:rFonts w:ascii="Fighter" w:hAnsi="Fighter" w:cs="Arial"/>
          <w:szCs w:val="24"/>
        </w:rPr>
        <w:t xml:space="preserve"> holdt for anden gang. </w:t>
      </w:r>
      <w:r w:rsidR="003D7FD2">
        <w:rPr>
          <w:rFonts w:ascii="Fighter" w:hAnsi="Fighter" w:cs="Arial"/>
          <w:szCs w:val="24"/>
        </w:rPr>
        <w:t xml:space="preserve">Her gik </w:t>
      </w:r>
      <w:r w:rsidRPr="00065504">
        <w:rPr>
          <w:rFonts w:ascii="Fighter" w:hAnsi="Fighter" w:cs="Arial"/>
          <w:szCs w:val="24"/>
        </w:rPr>
        <w:t xml:space="preserve">50 frivillige </w:t>
      </w:r>
      <w:r w:rsidR="003D7FD2">
        <w:rPr>
          <w:rFonts w:ascii="Fighter" w:hAnsi="Fighter" w:cs="Arial"/>
          <w:szCs w:val="24"/>
        </w:rPr>
        <w:t xml:space="preserve">på tværs af </w:t>
      </w:r>
      <w:r w:rsidRPr="00065504">
        <w:rPr>
          <w:rFonts w:ascii="Fighter" w:hAnsi="Fighter" w:cs="Arial"/>
          <w:szCs w:val="24"/>
        </w:rPr>
        <w:t xml:space="preserve">lokalforeninger, regionsudvalg og hovedbestyrelse i Kræftens Bekæmpelse </w:t>
      </w:r>
      <w:r w:rsidR="003D7FD2">
        <w:rPr>
          <w:rFonts w:ascii="Fighter" w:hAnsi="Fighter" w:cs="Arial"/>
          <w:szCs w:val="24"/>
        </w:rPr>
        <w:t>sammen for at</w:t>
      </w:r>
      <w:r w:rsidRPr="00065504">
        <w:rPr>
          <w:rFonts w:ascii="Fighter" w:hAnsi="Fighter" w:cs="Arial"/>
          <w:szCs w:val="24"/>
        </w:rPr>
        <w:t xml:space="preserve"> møde</w:t>
      </w:r>
      <w:r w:rsidR="00CC5886">
        <w:rPr>
          <w:rFonts w:ascii="Fighter" w:hAnsi="Fighter" w:cs="Arial"/>
          <w:szCs w:val="24"/>
        </w:rPr>
        <w:t>s</w:t>
      </w:r>
      <w:r w:rsidRPr="00065504">
        <w:rPr>
          <w:rFonts w:ascii="Fighter" w:hAnsi="Fighter" w:cs="Arial"/>
          <w:szCs w:val="24"/>
        </w:rPr>
        <w:t xml:space="preserve"> med folketingspolitikere fra deres lokalområde. Næsten 40 lokalforeninger har været repræsenteret</w:t>
      </w:r>
      <w:r w:rsidR="003D7FD2">
        <w:rPr>
          <w:rFonts w:ascii="Fighter" w:hAnsi="Fighter" w:cs="Arial"/>
          <w:szCs w:val="24"/>
        </w:rPr>
        <w:t xml:space="preserve"> og lykkedes med at komme i dialog med XX folketingspolitikere</w:t>
      </w:r>
      <w:r w:rsidRPr="00065504">
        <w:rPr>
          <w:rFonts w:ascii="Fighter" w:hAnsi="Fighter" w:cs="Arial"/>
          <w:szCs w:val="24"/>
        </w:rPr>
        <w:t xml:space="preserve">. Samtaleemnet </w:t>
      </w:r>
      <w:r w:rsidR="003D7FD2">
        <w:rPr>
          <w:rFonts w:ascii="Fighter" w:hAnsi="Fighter" w:cs="Arial"/>
          <w:szCs w:val="24"/>
        </w:rPr>
        <w:t xml:space="preserve">i dette </w:t>
      </w:r>
      <w:r w:rsidR="00D5239B">
        <w:rPr>
          <w:rFonts w:ascii="Fighter" w:hAnsi="Fighter" w:cs="Arial"/>
          <w:szCs w:val="24"/>
        </w:rPr>
        <w:t xml:space="preserve">års </w:t>
      </w:r>
      <w:r w:rsidR="00D5239B" w:rsidRPr="00065504">
        <w:rPr>
          <w:rFonts w:ascii="Fighter" w:hAnsi="Fighter" w:cs="Arial"/>
          <w:szCs w:val="24"/>
        </w:rPr>
        <w:t>Demokratidage</w:t>
      </w:r>
      <w:r w:rsidRPr="00065504">
        <w:rPr>
          <w:rFonts w:ascii="Fighter" w:hAnsi="Fighter" w:cs="Arial"/>
          <w:szCs w:val="24"/>
        </w:rPr>
        <w:t xml:space="preserve"> var palliation, senfølger og rygestop som optakt til Folketingets forhandlinger om Kræftplan V. </w:t>
      </w:r>
    </w:p>
    <w:p w14:paraId="1FE06A1E" w14:textId="77777777" w:rsidR="000B7EAE" w:rsidRPr="00F431A5" w:rsidRDefault="000B7EAE" w:rsidP="000B7EAE">
      <w:pPr>
        <w:rPr>
          <w:rFonts w:ascii="Fighter" w:hAnsi="Fighter" w:cs="Arial"/>
          <w:color w:val="8064A2" w:themeColor="accent4"/>
          <w:szCs w:val="24"/>
        </w:rPr>
      </w:pPr>
    </w:p>
    <w:p w14:paraId="4DD62386" w14:textId="0ECBE5EA" w:rsidR="000B7EAE" w:rsidRPr="0076621E" w:rsidRDefault="000B7EAE" w:rsidP="000B7EAE">
      <w:pPr>
        <w:rPr>
          <w:rFonts w:ascii="Fighter" w:hAnsi="Fighter" w:cs="Arial"/>
          <w:color w:val="FF0000"/>
          <w:szCs w:val="24"/>
        </w:rPr>
      </w:pPr>
      <w:r w:rsidRPr="008314A6">
        <w:rPr>
          <w:rFonts w:ascii="Fighter" w:hAnsi="Fighter" w:cs="Arial"/>
          <w:color w:val="FF0000"/>
          <w:szCs w:val="24"/>
        </w:rPr>
        <w:t>Sundhedsstrukturkommission og aftale om ny sundhedsreform</w:t>
      </w:r>
    </w:p>
    <w:p w14:paraId="23579986" w14:textId="5CFFE057" w:rsidR="000B7EAE" w:rsidRPr="001B5591" w:rsidRDefault="000B7EAE" w:rsidP="000B7EAE">
      <w:pPr>
        <w:rPr>
          <w:rFonts w:ascii="Fighter" w:hAnsi="Fighter" w:cs="Arial"/>
          <w:szCs w:val="24"/>
        </w:rPr>
      </w:pPr>
      <w:r w:rsidRPr="00537269">
        <w:rPr>
          <w:rFonts w:ascii="Fighter" w:hAnsi="Fighter" w:cs="Arial"/>
          <w:szCs w:val="24"/>
        </w:rPr>
        <w:t xml:space="preserve">Også i forbindelse med det store forberedelsesarbejde forud for aftalen om ny sundhedsreform har lokalforeningerne være aktive. Lokalforeninger og regionsudvalg kom allerede tilbage i 2023 med input til sundhedsstrukturkommissionens arbejde på to store onlinemøder med direktør Jesper Fisker, der samtidig var udpeget som formand for kommissionen. Og igen da kommissionen sendte sin rapport i høring, bidrog lokalforeningerne med feedback og input til høringssvar på et onlinemøde med formand Helen Bernt Andersen. </w:t>
      </w:r>
    </w:p>
    <w:p w14:paraId="72A964F2" w14:textId="77777777" w:rsidR="000B7EAE" w:rsidRPr="00F431A5" w:rsidRDefault="000B7EAE" w:rsidP="000B7EAE">
      <w:pPr>
        <w:rPr>
          <w:rFonts w:ascii="Fighter" w:hAnsi="Fighter" w:cs="Arial"/>
          <w:color w:val="8064A2" w:themeColor="accent4"/>
          <w:szCs w:val="24"/>
        </w:rPr>
      </w:pPr>
    </w:p>
    <w:p w14:paraId="7C083E0E" w14:textId="0AD58175" w:rsidR="000B7EAE" w:rsidRPr="00F77B21" w:rsidRDefault="000B7EAE" w:rsidP="000B7EAE">
      <w:pPr>
        <w:rPr>
          <w:rFonts w:ascii="Fighter" w:hAnsi="Fighter" w:cs="Arial"/>
          <w:bCs/>
          <w:color w:val="FF0000"/>
          <w:szCs w:val="24"/>
        </w:rPr>
      </w:pPr>
      <w:r w:rsidRPr="00537269">
        <w:rPr>
          <w:rFonts w:ascii="Fighter" w:hAnsi="Fighter" w:cs="Arial"/>
          <w:bCs/>
          <w:color w:val="FF0000"/>
          <w:szCs w:val="24"/>
        </w:rPr>
        <w:t>Røgfri Fremtid og Senfølger – genvalgt som Politisk Fokus på repræsentantskabsmødet i maj 2024</w:t>
      </w:r>
    </w:p>
    <w:p w14:paraId="6341A235" w14:textId="77777777" w:rsidR="000B7EAE" w:rsidRPr="003D7261" w:rsidRDefault="000B7EAE" w:rsidP="000B7EAE">
      <w:pPr>
        <w:rPr>
          <w:rFonts w:ascii="Fighter" w:hAnsi="Fighter" w:cs="Arial"/>
          <w:bCs/>
          <w:szCs w:val="24"/>
        </w:rPr>
      </w:pPr>
      <w:r w:rsidRPr="003D7261">
        <w:rPr>
          <w:rFonts w:ascii="Fighter" w:hAnsi="Fighter" w:cs="Arial"/>
          <w:bCs/>
          <w:szCs w:val="24"/>
        </w:rPr>
        <w:t>Et samlet repræsentantskab besluttede i maj at forlænge de to politiske indsatser, Røgfri Fremtid og Senfølger, for lokalforeninger indtil 2026.</w:t>
      </w:r>
    </w:p>
    <w:p w14:paraId="67F8C6A9" w14:textId="72828BFA" w:rsidR="000B7EAE" w:rsidRPr="003D7261" w:rsidRDefault="006D5047" w:rsidP="000B7EAE">
      <w:pPr>
        <w:rPr>
          <w:rFonts w:ascii="Fighter" w:hAnsi="Fighter" w:cs="Arial"/>
          <w:bCs/>
          <w:szCs w:val="24"/>
        </w:rPr>
      </w:pPr>
      <w:r>
        <w:rPr>
          <w:rFonts w:ascii="Fighter" w:hAnsi="Fighter" w:cs="Arial"/>
          <w:bCs/>
          <w:szCs w:val="24"/>
        </w:rPr>
        <w:t>H</w:t>
      </w:r>
      <w:r w:rsidR="000B7EAE" w:rsidRPr="003D7261">
        <w:rPr>
          <w:rFonts w:ascii="Fighter" w:hAnsi="Fighter" w:cs="Arial"/>
          <w:bCs/>
          <w:szCs w:val="24"/>
        </w:rPr>
        <w:t xml:space="preserve">er er </w:t>
      </w:r>
      <w:r>
        <w:rPr>
          <w:rFonts w:ascii="Fighter" w:hAnsi="Fighter" w:cs="Arial"/>
          <w:bCs/>
          <w:szCs w:val="24"/>
        </w:rPr>
        <w:t xml:space="preserve">der </w:t>
      </w:r>
      <w:r w:rsidR="000B7EAE" w:rsidRPr="003D7261">
        <w:rPr>
          <w:rFonts w:ascii="Fighter" w:hAnsi="Fighter" w:cs="Arial"/>
          <w:bCs/>
          <w:szCs w:val="24"/>
        </w:rPr>
        <w:t>nok at arbejde videre med</w:t>
      </w:r>
      <w:r>
        <w:rPr>
          <w:rFonts w:ascii="Fighter" w:hAnsi="Fighter" w:cs="Arial"/>
          <w:bCs/>
          <w:szCs w:val="24"/>
        </w:rPr>
        <w:t>!</w:t>
      </w:r>
      <w:r w:rsidR="000B7EAE" w:rsidRPr="003D7261">
        <w:rPr>
          <w:rFonts w:ascii="Fighter" w:hAnsi="Fighter" w:cs="Arial"/>
          <w:bCs/>
          <w:szCs w:val="24"/>
        </w:rPr>
        <w:t xml:space="preserve"> </w:t>
      </w:r>
    </w:p>
    <w:p w14:paraId="4DEA2174" w14:textId="77777777" w:rsidR="000B7EAE" w:rsidRPr="00F431A5" w:rsidRDefault="000B7EAE" w:rsidP="000B7EAE">
      <w:pPr>
        <w:rPr>
          <w:rFonts w:ascii="Fighter" w:hAnsi="Fighter" w:cs="Arial"/>
          <w:bCs/>
          <w:color w:val="8064A2" w:themeColor="accent4"/>
          <w:szCs w:val="24"/>
        </w:rPr>
      </w:pPr>
    </w:p>
    <w:p w14:paraId="2A1233BD" w14:textId="007F3AE0" w:rsidR="000B7EAE" w:rsidRPr="00CC58BB" w:rsidRDefault="006D5047" w:rsidP="000B7EAE">
      <w:pPr>
        <w:rPr>
          <w:rFonts w:ascii="Fighter" w:hAnsi="Fighter" w:cs="Arial"/>
          <w:bCs/>
          <w:szCs w:val="24"/>
        </w:rPr>
      </w:pPr>
      <w:r>
        <w:rPr>
          <w:rFonts w:ascii="Fighter" w:hAnsi="Fighter" w:cs="Arial"/>
          <w:bCs/>
          <w:szCs w:val="24"/>
        </w:rPr>
        <w:t xml:space="preserve">Røgfri Fremtid omfatter nu også det store problem med nikotinprodukter. </w:t>
      </w:r>
      <w:r w:rsidR="00CC58BB" w:rsidRPr="00CC58BB">
        <w:rPr>
          <w:rFonts w:ascii="Fighter" w:hAnsi="Fighter" w:cs="Arial"/>
          <w:bCs/>
          <w:szCs w:val="24"/>
        </w:rPr>
        <w:t>Mange</w:t>
      </w:r>
      <w:r w:rsidR="000B7EAE" w:rsidRPr="00CC58BB">
        <w:rPr>
          <w:rFonts w:ascii="Fighter" w:hAnsi="Fighter" w:cs="Arial"/>
          <w:bCs/>
          <w:szCs w:val="24"/>
        </w:rPr>
        <w:t xml:space="preserve"> lokalforeninger har </w:t>
      </w:r>
      <w:r>
        <w:rPr>
          <w:rFonts w:ascii="Fighter" w:hAnsi="Fighter" w:cs="Arial"/>
          <w:bCs/>
          <w:szCs w:val="24"/>
        </w:rPr>
        <w:t xml:space="preserve">allerede </w:t>
      </w:r>
      <w:r w:rsidR="000B7EAE" w:rsidRPr="00CC58BB">
        <w:rPr>
          <w:rFonts w:ascii="Fighter" w:hAnsi="Fighter" w:cs="Arial"/>
          <w:bCs/>
          <w:szCs w:val="24"/>
        </w:rPr>
        <w:t xml:space="preserve">kastet sig ud i det vigtige oplysningsarbejde om nikotinens skadevirkninger og afholdt forældremøder og møder i samarbejde med den lokale SSP. </w:t>
      </w:r>
    </w:p>
    <w:p w14:paraId="17578FE9" w14:textId="77777777" w:rsidR="000B7EAE" w:rsidRPr="00F431A5" w:rsidRDefault="000B7EAE" w:rsidP="000B7EAE">
      <w:pPr>
        <w:rPr>
          <w:rFonts w:ascii="Fighter" w:hAnsi="Fighter" w:cs="Arial"/>
          <w:bCs/>
          <w:color w:val="8064A2" w:themeColor="accent4"/>
          <w:szCs w:val="24"/>
        </w:rPr>
      </w:pPr>
    </w:p>
    <w:p w14:paraId="3D825077" w14:textId="24149760" w:rsidR="00A25154" w:rsidRPr="00D5017E" w:rsidRDefault="000B7EAE" w:rsidP="00D5017E">
      <w:pPr>
        <w:rPr>
          <w:rFonts w:ascii="Fighter" w:hAnsi="Fighter"/>
        </w:rPr>
      </w:pPr>
      <w:r w:rsidRPr="00966B9F">
        <w:rPr>
          <w:rFonts w:ascii="Fighter" w:hAnsi="Fighter" w:cs="Arial"/>
          <w:bCs/>
          <w:szCs w:val="24"/>
        </w:rPr>
        <w:t xml:space="preserve">Også på senfølgeområdet er der sket nye tiltag med særligt fokus på arbejdsmarkedet og den ofte svære tilbagevenden til job efter lang tids sygdom. Flere lokalforeninger har gjort et stort stykke arbejde og stået for stormøder med det lokale jobcenter, rehabiliteringscenter og praktiserende læger for at dele viden om senfølger og skabe bedre forhold for mennesker med senfølger og deres tilbagevenden til arbejdsmarkedet. </w:t>
      </w:r>
    </w:p>
    <w:p w14:paraId="703055D9" w14:textId="3A1F5A63" w:rsidR="00D51813" w:rsidRPr="00323832" w:rsidRDefault="006756E9" w:rsidP="009D1C34">
      <w:pPr>
        <w:pStyle w:val="Overskrift1"/>
        <w:rPr>
          <w:rFonts w:ascii="Fighter" w:hAnsi="Fighter"/>
          <w:color w:val="FF0000"/>
          <w:sz w:val="24"/>
          <w:szCs w:val="24"/>
        </w:rPr>
      </w:pPr>
      <w:r w:rsidRPr="00323832">
        <w:rPr>
          <w:rFonts w:ascii="Fighter" w:hAnsi="Fighter"/>
          <w:color w:val="FF0000"/>
          <w:sz w:val="24"/>
          <w:szCs w:val="24"/>
        </w:rPr>
        <w:t>Fantastiske indsamlingsresultater</w:t>
      </w:r>
    </w:p>
    <w:p w14:paraId="7A2FF666" w14:textId="56CEE24B" w:rsidR="0049504E" w:rsidRPr="001B5591" w:rsidRDefault="00F52D57" w:rsidP="00D51813">
      <w:pPr>
        <w:rPr>
          <w:rFonts w:ascii="Fighter" w:hAnsi="Fighter"/>
        </w:rPr>
      </w:pPr>
      <w:r w:rsidRPr="00F52D57">
        <w:rPr>
          <w:rFonts w:ascii="Fighter" w:hAnsi="Fighter"/>
        </w:rPr>
        <w:t>Intet af vores arbejde for forskning, forebyggelse og patientstøtte kan lade sig gøre</w:t>
      </w:r>
      <w:r w:rsidR="007209A2" w:rsidRPr="00F52D57">
        <w:rPr>
          <w:rFonts w:ascii="Fighter" w:hAnsi="Fighter"/>
        </w:rPr>
        <w:t xml:space="preserve"> </w:t>
      </w:r>
      <w:r w:rsidR="00D51813" w:rsidRPr="00F52D57">
        <w:rPr>
          <w:rFonts w:ascii="Fighter" w:hAnsi="Fighter"/>
        </w:rPr>
        <w:t xml:space="preserve">uden midler. </w:t>
      </w:r>
      <w:r w:rsidR="00F055B2">
        <w:rPr>
          <w:rFonts w:ascii="Fighter" w:hAnsi="Fighter"/>
        </w:rPr>
        <w:t>D</w:t>
      </w:r>
      <w:r w:rsidR="007D67FC" w:rsidRPr="00F52D57">
        <w:rPr>
          <w:rFonts w:ascii="Fighter" w:hAnsi="Fighter"/>
        </w:rPr>
        <w:t xml:space="preserve">anskerne bakker </w:t>
      </w:r>
      <w:r w:rsidR="00BF5648" w:rsidRPr="00F52D57">
        <w:rPr>
          <w:rFonts w:ascii="Fighter" w:hAnsi="Fighter"/>
        </w:rPr>
        <w:t xml:space="preserve">fortsat </w:t>
      </w:r>
      <w:r w:rsidR="007D67FC" w:rsidRPr="00F52D57">
        <w:rPr>
          <w:rFonts w:ascii="Fighter" w:hAnsi="Fighter"/>
        </w:rPr>
        <w:t>økonomisk op om kræftsagen</w:t>
      </w:r>
      <w:r w:rsidRPr="00F52D57">
        <w:rPr>
          <w:rFonts w:ascii="Fighter" w:hAnsi="Fighter"/>
        </w:rPr>
        <w:t>, og</w:t>
      </w:r>
      <w:r>
        <w:rPr>
          <w:rFonts w:ascii="Fighter" w:hAnsi="Fighter"/>
        </w:rPr>
        <w:t xml:space="preserve"> 2024 bød </w:t>
      </w:r>
      <w:r w:rsidR="006D5047">
        <w:rPr>
          <w:rFonts w:ascii="Fighter" w:hAnsi="Fighter"/>
        </w:rPr>
        <w:t xml:space="preserve">også her </w:t>
      </w:r>
      <w:r>
        <w:rPr>
          <w:rFonts w:ascii="Fighter" w:hAnsi="Fighter"/>
        </w:rPr>
        <w:t>på fantastiske indsamlingsresultater.</w:t>
      </w:r>
    </w:p>
    <w:p w14:paraId="3ACA80A8" w14:textId="77777777" w:rsidR="00E83042" w:rsidRDefault="00E83042" w:rsidP="00E83042">
      <w:pPr>
        <w:rPr>
          <w:rFonts w:ascii="Fighter" w:hAnsi="Fighter"/>
        </w:rPr>
      </w:pPr>
    </w:p>
    <w:p w14:paraId="59C13303" w14:textId="67DE8892" w:rsidR="00E83042" w:rsidRDefault="00E83042" w:rsidP="00E83042">
      <w:pPr>
        <w:rPr>
          <w:rFonts w:ascii="Fighter" w:hAnsi="Fighter"/>
        </w:rPr>
      </w:pPr>
      <w:r w:rsidRPr="000C5989">
        <w:rPr>
          <w:rFonts w:ascii="Fighter" w:hAnsi="Fighter"/>
        </w:rPr>
        <w:t xml:space="preserve">Stafet For Livet havde igen en flot sæson – </w:t>
      </w:r>
      <w:r>
        <w:rPr>
          <w:rFonts w:ascii="Fighter" w:hAnsi="Fighter"/>
        </w:rPr>
        <w:t xml:space="preserve">Helt som forventet var der </w:t>
      </w:r>
      <w:r w:rsidRPr="000C5989">
        <w:rPr>
          <w:rFonts w:ascii="Fighter" w:hAnsi="Fighter"/>
        </w:rPr>
        <w:t>lidt færre stafetter end sidste år</w:t>
      </w:r>
      <w:r>
        <w:rPr>
          <w:rFonts w:ascii="Fighter" w:hAnsi="Fighter"/>
        </w:rPr>
        <w:t xml:space="preserve">. Til gengæld havde de </w:t>
      </w:r>
      <w:r w:rsidR="00D5239B">
        <w:rPr>
          <w:rFonts w:ascii="Fighter" w:hAnsi="Fighter"/>
        </w:rPr>
        <w:t>49</w:t>
      </w:r>
      <w:r>
        <w:rPr>
          <w:rFonts w:ascii="Fighter" w:hAnsi="Fighter"/>
        </w:rPr>
        <w:t xml:space="preserve"> afholdte stafetter</w:t>
      </w:r>
      <w:r w:rsidRPr="000C5989">
        <w:rPr>
          <w:rFonts w:ascii="Fighter" w:hAnsi="Fighter"/>
        </w:rPr>
        <w:t xml:space="preserve"> </w:t>
      </w:r>
      <w:r>
        <w:rPr>
          <w:rFonts w:ascii="Fighter" w:hAnsi="Fighter"/>
        </w:rPr>
        <w:t xml:space="preserve">både </w:t>
      </w:r>
      <w:r w:rsidRPr="000C5989">
        <w:rPr>
          <w:rFonts w:ascii="Fighter" w:hAnsi="Fighter"/>
        </w:rPr>
        <w:t>flere deltagere og højere indtjening</w:t>
      </w:r>
      <w:r>
        <w:rPr>
          <w:rFonts w:ascii="Fighter" w:hAnsi="Fighter"/>
        </w:rPr>
        <w:t>.</w:t>
      </w:r>
      <w:r w:rsidRPr="000C5989">
        <w:rPr>
          <w:rFonts w:ascii="Fighter" w:hAnsi="Fighter"/>
        </w:rPr>
        <w:t xml:space="preserve"> Det indsamlede beløb blev samlet set </w:t>
      </w:r>
      <w:r>
        <w:rPr>
          <w:rFonts w:ascii="Fighter" w:hAnsi="Fighter"/>
        </w:rPr>
        <w:t xml:space="preserve">således </w:t>
      </w:r>
      <w:r w:rsidRPr="000C5989">
        <w:rPr>
          <w:rFonts w:ascii="Fighter" w:hAnsi="Fighter"/>
        </w:rPr>
        <w:t>godt en million højere end i 2023.</w:t>
      </w:r>
    </w:p>
    <w:p w14:paraId="0B118E5D" w14:textId="77777777" w:rsidR="0049504E" w:rsidRPr="00D51813" w:rsidRDefault="0049504E" w:rsidP="00D51813">
      <w:pPr>
        <w:rPr>
          <w:rFonts w:ascii="Fighter" w:hAnsi="Fighter"/>
        </w:rPr>
      </w:pPr>
    </w:p>
    <w:p w14:paraId="1315221C" w14:textId="32E4F45B" w:rsidR="00C157A6" w:rsidRDefault="00D51813" w:rsidP="00C157A6">
      <w:pPr>
        <w:rPr>
          <w:rFonts w:ascii="Fighter" w:hAnsi="Fighter"/>
        </w:rPr>
      </w:pPr>
      <w:r w:rsidRPr="00D51813">
        <w:rPr>
          <w:rFonts w:ascii="Fighter" w:hAnsi="Fighter"/>
        </w:rPr>
        <w:t xml:space="preserve">Til </w:t>
      </w:r>
      <w:r w:rsidRPr="00F772EF">
        <w:rPr>
          <w:rFonts w:ascii="Fighter" w:hAnsi="Fighter"/>
        </w:rPr>
        <w:t>Landsindsamlingen</w:t>
      </w:r>
      <w:r w:rsidRPr="00D51813">
        <w:rPr>
          <w:rFonts w:ascii="Fighter" w:hAnsi="Fighter"/>
        </w:rPr>
        <w:t xml:space="preserve"> meldte omkring </w:t>
      </w:r>
      <w:r w:rsidR="0049504E">
        <w:rPr>
          <w:rFonts w:ascii="Fighter" w:hAnsi="Fighter"/>
        </w:rPr>
        <w:t>1.5</w:t>
      </w:r>
      <w:r w:rsidRPr="00D51813">
        <w:rPr>
          <w:rFonts w:ascii="Fighter" w:hAnsi="Fighter"/>
        </w:rPr>
        <w:t>00 frivillige sig som indsamlingsledere, mens</w:t>
      </w:r>
      <w:r w:rsidR="0049504E">
        <w:rPr>
          <w:rFonts w:ascii="Fighter" w:hAnsi="Fighter"/>
        </w:rPr>
        <w:t xml:space="preserve"> mere end</w:t>
      </w:r>
      <w:r w:rsidRPr="00D51813">
        <w:rPr>
          <w:rFonts w:ascii="Fighter" w:hAnsi="Fighter"/>
        </w:rPr>
        <w:t xml:space="preserve"> 1</w:t>
      </w:r>
      <w:r w:rsidR="0049504E">
        <w:rPr>
          <w:rFonts w:ascii="Fighter" w:hAnsi="Fighter"/>
        </w:rPr>
        <w:t>6</w:t>
      </w:r>
      <w:r w:rsidRPr="00D51813">
        <w:rPr>
          <w:rFonts w:ascii="Fighter" w:hAnsi="Fighter"/>
        </w:rPr>
        <w:t xml:space="preserve">.000 indsamlere </w:t>
      </w:r>
      <w:r w:rsidR="0049504E">
        <w:rPr>
          <w:rFonts w:ascii="Fighter" w:hAnsi="Fighter"/>
        </w:rPr>
        <w:t>samlede i alt 38 millioner ind – det næstbedste resultat nogensinde</w:t>
      </w:r>
      <w:r w:rsidRPr="00D51813">
        <w:rPr>
          <w:rFonts w:ascii="Fighter" w:hAnsi="Fighter"/>
        </w:rPr>
        <w:t xml:space="preserve">. </w:t>
      </w:r>
      <w:r w:rsidR="00C157A6">
        <w:rPr>
          <w:rFonts w:ascii="Fighter" w:hAnsi="Fighter"/>
          <w:highlight w:val="yellow"/>
        </w:rPr>
        <w:t xml:space="preserve">Her i lokalforeningen/kommunen indsamlede vi </w:t>
      </w:r>
      <w:proofErr w:type="spellStart"/>
      <w:r w:rsidR="00C157A6">
        <w:rPr>
          <w:rFonts w:ascii="Fighter" w:hAnsi="Fighter"/>
          <w:highlight w:val="yellow"/>
        </w:rPr>
        <w:t>xxxxx</w:t>
      </w:r>
      <w:proofErr w:type="spellEnd"/>
      <w:r w:rsidR="00C157A6">
        <w:rPr>
          <w:rFonts w:ascii="Fighter" w:hAnsi="Fighter"/>
          <w:highlight w:val="yellow"/>
        </w:rPr>
        <w:t xml:space="preserve"> kr. (I kan finde det lokale resultat på: </w:t>
      </w:r>
      <w:hyperlink r:id="rId8" w:history="1">
        <w:r w:rsidR="00C157A6">
          <w:rPr>
            <w:rStyle w:val="Hyperlink"/>
            <w:rFonts w:ascii="Fighter" w:hAnsi="Fighter"/>
            <w:color w:val="auto"/>
            <w:highlight w:val="yellow"/>
          </w:rPr>
          <w:t>https://www.cancer.dk/indsamling/resultater/</w:t>
        </w:r>
      </w:hyperlink>
      <w:r w:rsidR="00C157A6">
        <w:rPr>
          <w:rFonts w:ascii="Fighter" w:hAnsi="Fighter"/>
          <w:highlight w:val="yellow"/>
        </w:rPr>
        <w:t>)</w:t>
      </w:r>
      <w:r w:rsidR="00C157A6">
        <w:rPr>
          <w:rFonts w:ascii="Fighter" w:hAnsi="Fighter"/>
        </w:rPr>
        <w:br/>
      </w:r>
    </w:p>
    <w:p w14:paraId="74D94DCA" w14:textId="518779FA" w:rsidR="00C157A6" w:rsidRDefault="00D51813" w:rsidP="00C157A6">
      <w:pPr>
        <w:rPr>
          <w:rFonts w:ascii="Fighter" w:hAnsi="Fighter"/>
        </w:rPr>
      </w:pPr>
      <w:r w:rsidRPr="00D51813">
        <w:rPr>
          <w:rFonts w:ascii="Fighter" w:hAnsi="Fighter"/>
        </w:rPr>
        <w:t xml:space="preserve">Til </w:t>
      </w:r>
      <w:r w:rsidRPr="00F772EF">
        <w:rPr>
          <w:rFonts w:ascii="Fighter" w:hAnsi="Fighter"/>
        </w:rPr>
        <w:t xml:space="preserve">Lyserød </w:t>
      </w:r>
      <w:proofErr w:type="gramStart"/>
      <w:r w:rsidRPr="00F772EF">
        <w:rPr>
          <w:rFonts w:ascii="Fighter" w:hAnsi="Fighter"/>
        </w:rPr>
        <w:t>Lørdag</w:t>
      </w:r>
      <w:proofErr w:type="gramEnd"/>
      <w:r w:rsidRPr="00D51813">
        <w:rPr>
          <w:rFonts w:ascii="Fighter" w:hAnsi="Fighter"/>
        </w:rPr>
        <w:t xml:space="preserve"> stod lokalsamfund og erhvervsliv </w:t>
      </w:r>
      <w:r w:rsidR="000931D7">
        <w:rPr>
          <w:rFonts w:ascii="Fighter" w:hAnsi="Fighter"/>
        </w:rPr>
        <w:t xml:space="preserve">igen </w:t>
      </w:r>
      <w:r w:rsidRPr="00D51813">
        <w:rPr>
          <w:rFonts w:ascii="Fighter" w:hAnsi="Fighter"/>
        </w:rPr>
        <w:t xml:space="preserve">sammen </w:t>
      </w:r>
      <w:r w:rsidR="000931D7">
        <w:rPr>
          <w:rFonts w:ascii="Fighter" w:hAnsi="Fighter"/>
        </w:rPr>
        <w:t xml:space="preserve">om kræftsagen </w:t>
      </w:r>
      <w:r w:rsidRPr="00D51813">
        <w:rPr>
          <w:rFonts w:ascii="Fighter" w:hAnsi="Fighter"/>
        </w:rPr>
        <w:t xml:space="preserve">og samlede ind over hele landet. </w:t>
      </w:r>
      <w:r w:rsidR="00C157A6">
        <w:rPr>
          <w:rFonts w:ascii="Fighter" w:hAnsi="Fighter"/>
          <w:highlight w:val="yellow"/>
        </w:rPr>
        <w:t>Her i området indsamlede vi XXXXX (resultaterne er opgjort per postnummer, og I kan se jeres resultat i bilaget)</w:t>
      </w:r>
      <w:r w:rsidR="00C157A6">
        <w:rPr>
          <w:rFonts w:ascii="Fighter" w:hAnsi="Fighter"/>
        </w:rPr>
        <w:br/>
      </w:r>
    </w:p>
    <w:p w14:paraId="31BE12FC" w14:textId="60E0E787" w:rsidR="00D51813" w:rsidRPr="006C192D" w:rsidRDefault="0049504E" w:rsidP="00D51813">
      <w:pPr>
        <w:rPr>
          <w:rFonts w:ascii="Fighter" w:hAnsi="Fighter"/>
          <w:i/>
          <w:iCs/>
        </w:rPr>
      </w:pPr>
      <w:r>
        <w:rPr>
          <w:rFonts w:ascii="Fighter" w:hAnsi="Fighter"/>
        </w:rPr>
        <w:t>I</w:t>
      </w:r>
      <w:r w:rsidR="00D51813" w:rsidRPr="00D51813">
        <w:rPr>
          <w:rFonts w:ascii="Fighter" w:hAnsi="Fighter"/>
        </w:rPr>
        <w:t xml:space="preserve"> oktober </w:t>
      </w:r>
      <w:r>
        <w:rPr>
          <w:rFonts w:ascii="Fighter" w:hAnsi="Fighter"/>
        </w:rPr>
        <w:t>løb</w:t>
      </w:r>
      <w:r w:rsidR="00D51813" w:rsidRPr="00D51813">
        <w:rPr>
          <w:rFonts w:ascii="Fighter" w:hAnsi="Fighter"/>
        </w:rPr>
        <w:t xml:space="preserve"> </w:t>
      </w:r>
      <w:r w:rsidR="00D51813" w:rsidRPr="00F772EF">
        <w:rPr>
          <w:rFonts w:ascii="Fighter" w:hAnsi="Fighter"/>
        </w:rPr>
        <w:t>Knæk Cancer</w:t>
      </w:r>
      <w:r>
        <w:rPr>
          <w:rFonts w:ascii="Fighter" w:hAnsi="Fighter"/>
        </w:rPr>
        <w:t xml:space="preserve"> af </w:t>
      </w:r>
      <w:r w:rsidR="000A35EE">
        <w:rPr>
          <w:rFonts w:ascii="Fighter" w:hAnsi="Fighter"/>
        </w:rPr>
        <w:t>stablen</w:t>
      </w:r>
      <w:r>
        <w:rPr>
          <w:rFonts w:ascii="Fighter" w:hAnsi="Fighter"/>
        </w:rPr>
        <w:t xml:space="preserve"> </w:t>
      </w:r>
      <w:r w:rsidRPr="0049504E">
        <w:rPr>
          <w:rFonts w:ascii="Fighter" w:hAnsi="Fighter"/>
        </w:rPr>
        <w:t xml:space="preserve">og nåede </w:t>
      </w:r>
      <w:r w:rsidR="000A35EE">
        <w:rPr>
          <w:rFonts w:ascii="Fighter" w:hAnsi="Fighter"/>
        </w:rPr>
        <w:t>et</w:t>
      </w:r>
      <w:r w:rsidRPr="0049504E">
        <w:rPr>
          <w:rFonts w:ascii="Fighter" w:hAnsi="Fighter"/>
        </w:rPr>
        <w:t xml:space="preserve"> flot indsamlingsresultat på 133 millioner kroner. Der blev arbejdet på tværs</w:t>
      </w:r>
      <w:r w:rsidR="006C192D">
        <w:rPr>
          <w:rFonts w:ascii="Fighter" w:hAnsi="Fighter"/>
        </w:rPr>
        <w:t xml:space="preserve"> af hele foreningen</w:t>
      </w:r>
      <w:r w:rsidRPr="0049504E">
        <w:rPr>
          <w:rFonts w:ascii="Fighter" w:hAnsi="Fighter"/>
        </w:rPr>
        <w:t xml:space="preserve"> under Knæk Cancer, </w:t>
      </w:r>
      <w:r w:rsidR="006C192D">
        <w:rPr>
          <w:rFonts w:ascii="Fighter" w:hAnsi="Fighter"/>
        </w:rPr>
        <w:t>og</w:t>
      </w:r>
      <w:r w:rsidRPr="0049504E">
        <w:rPr>
          <w:rFonts w:ascii="Fighter" w:hAnsi="Fighter"/>
        </w:rPr>
        <w:t xml:space="preserve"> igen i år blev</w:t>
      </w:r>
      <w:r w:rsidR="006C192D">
        <w:rPr>
          <w:rFonts w:ascii="Fighter" w:hAnsi="Fighter"/>
        </w:rPr>
        <w:t xml:space="preserve"> der</w:t>
      </w:r>
      <w:r w:rsidRPr="0049504E">
        <w:rPr>
          <w:rFonts w:ascii="Fighter" w:hAnsi="Fighter"/>
        </w:rPr>
        <w:t xml:space="preserve"> afholdt 16 Tænd Et Lys-arrangementer landet over. Mange steder blev de arrangeret i et samarbejde mellem frivillige fra Stafet For Livet, lokalforeninger og kræftrådgivninger.</w:t>
      </w:r>
    </w:p>
    <w:p w14:paraId="3F31258D" w14:textId="77777777" w:rsidR="00B41CDB" w:rsidRPr="00D51813" w:rsidRDefault="00B41CDB" w:rsidP="00D51813">
      <w:pPr>
        <w:rPr>
          <w:rFonts w:ascii="Fighter" w:hAnsi="Fighter"/>
        </w:rPr>
      </w:pPr>
    </w:p>
    <w:p w14:paraId="07B0E40A" w14:textId="320D3D2D" w:rsidR="00B41CDB" w:rsidRDefault="00B41CDB" w:rsidP="00B41CDB">
      <w:pPr>
        <w:rPr>
          <w:rFonts w:ascii="Fighter" w:hAnsi="Fighter"/>
        </w:rPr>
      </w:pPr>
      <w:r>
        <w:rPr>
          <w:rFonts w:ascii="Fighter" w:hAnsi="Fighter"/>
        </w:rPr>
        <w:t>Man kan se de mange projekter, som Knæk Cancer gennem årene har bidraget til</w:t>
      </w:r>
      <w:r w:rsidR="00464D58">
        <w:rPr>
          <w:rFonts w:ascii="Fighter" w:hAnsi="Fighter"/>
        </w:rPr>
        <w:t>,</w:t>
      </w:r>
      <w:r>
        <w:rPr>
          <w:rFonts w:ascii="Fighter" w:hAnsi="Fighter"/>
        </w:rPr>
        <w:t xml:space="preserve"> på hjemmesiden </w:t>
      </w:r>
      <w:hyperlink r:id="rId9" w:history="1">
        <w:r>
          <w:rPr>
            <w:rStyle w:val="Hyperlink"/>
            <w:rFonts w:ascii="Fighter" w:hAnsi="Fighter"/>
          </w:rPr>
          <w:t>www.cancer.dk/detgaarpengenetil</w:t>
        </w:r>
      </w:hyperlink>
      <w:r>
        <w:rPr>
          <w:rStyle w:val="Hyperlink"/>
          <w:rFonts w:ascii="Fighter" w:hAnsi="Fighter"/>
        </w:rPr>
        <w:t xml:space="preserve"> </w:t>
      </w:r>
    </w:p>
    <w:p w14:paraId="36259676" w14:textId="77777777" w:rsidR="00781479" w:rsidRDefault="00781479" w:rsidP="00781479">
      <w:pPr>
        <w:pStyle w:val="Overskrift1"/>
        <w:rPr>
          <w:rFonts w:ascii="Fighter" w:hAnsi="Fighter"/>
          <w:color w:val="FF0000"/>
        </w:rPr>
      </w:pPr>
      <w:r>
        <w:rPr>
          <w:rFonts w:ascii="Fighter" w:hAnsi="Fighter"/>
          <w:color w:val="FF0000"/>
        </w:rPr>
        <w:t>Lokale aktiviteter</w:t>
      </w:r>
    </w:p>
    <w:p w14:paraId="2726A82A" w14:textId="56BB419F" w:rsidR="0044391B" w:rsidRDefault="00781479">
      <w:r>
        <w:rPr>
          <w:rFonts w:ascii="Fighter" w:hAnsi="Fighter"/>
          <w:highlight w:val="yellow"/>
        </w:rPr>
        <w:t xml:space="preserve">Det var noget af alt det, der har fyldt noget for hele Kræftens Bekæmpelse nationalt. Lokalt </w:t>
      </w:r>
      <w:r w:rsidR="00254D7F">
        <w:rPr>
          <w:rFonts w:ascii="Fighter" w:hAnsi="Fighter"/>
          <w:highlight w:val="yellow"/>
        </w:rPr>
        <w:t>har vi i 202</w:t>
      </w:r>
      <w:r w:rsidR="008677F3">
        <w:rPr>
          <w:rFonts w:ascii="Fighter" w:hAnsi="Fighter"/>
          <w:highlight w:val="yellow"/>
        </w:rPr>
        <w:t>4</w:t>
      </w:r>
      <w:r>
        <w:rPr>
          <w:rFonts w:ascii="Fighter" w:hAnsi="Fighter"/>
          <w:highlight w:val="yellow"/>
        </w:rPr>
        <w:t xml:space="preserve"> desuden …</w:t>
      </w:r>
    </w:p>
    <w:sectPr w:rsidR="0044391B">
      <w:headerReference w:type="default" r:id="rId10"/>
      <w:pgSz w:w="11907" w:h="16840"/>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4545B" w14:textId="77777777" w:rsidR="009C1857" w:rsidRDefault="009C1857" w:rsidP="00521C8C">
      <w:r>
        <w:separator/>
      </w:r>
    </w:p>
  </w:endnote>
  <w:endnote w:type="continuationSeparator" w:id="0">
    <w:p w14:paraId="5C2D3998" w14:textId="77777777" w:rsidR="009C1857" w:rsidRDefault="009C1857" w:rsidP="0052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ighter">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60549" w14:textId="77777777" w:rsidR="009C1857" w:rsidRDefault="009C1857" w:rsidP="00521C8C">
      <w:r>
        <w:separator/>
      </w:r>
    </w:p>
  </w:footnote>
  <w:footnote w:type="continuationSeparator" w:id="0">
    <w:p w14:paraId="3F8EA8FD" w14:textId="77777777" w:rsidR="009C1857" w:rsidRDefault="009C1857" w:rsidP="00521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E41CA" w14:textId="1364B483" w:rsidR="00521C8C" w:rsidRPr="00F1389F" w:rsidRDefault="00521C8C">
    <w:pPr>
      <w:pStyle w:val="Sidehoved"/>
      <w:rPr>
        <w:rFonts w:ascii="Fighter" w:hAnsi="Fighter"/>
        <w:color w:val="FF0000"/>
      </w:rPr>
    </w:pPr>
    <w:r w:rsidRPr="00F1389F">
      <w:rPr>
        <w:rFonts w:ascii="Fighter" w:hAnsi="Fighter"/>
        <w:color w:val="FF0000"/>
      </w:rPr>
      <w:t>Bilag 1: Bidrag til bestyrelsens beretning</w:t>
    </w:r>
  </w:p>
  <w:p w14:paraId="67E6AB0E" w14:textId="77777777" w:rsidR="00521C8C" w:rsidRDefault="00521C8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A3506"/>
    <w:multiLevelType w:val="hybridMultilevel"/>
    <w:tmpl w:val="E0FA99C6"/>
    <w:lvl w:ilvl="0" w:tplc="BF8E4754">
      <w:start w:val="3"/>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549272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65"/>
    <w:rsid w:val="00003812"/>
    <w:rsid w:val="0000579C"/>
    <w:rsid w:val="00065504"/>
    <w:rsid w:val="000931D7"/>
    <w:rsid w:val="00094FB9"/>
    <w:rsid w:val="000A089C"/>
    <w:rsid w:val="000A35EE"/>
    <w:rsid w:val="000A59BE"/>
    <w:rsid w:val="000B7EAE"/>
    <w:rsid w:val="000C5989"/>
    <w:rsid w:val="000D3048"/>
    <w:rsid w:val="001134B6"/>
    <w:rsid w:val="00175ABF"/>
    <w:rsid w:val="00177D84"/>
    <w:rsid w:val="001B387C"/>
    <w:rsid w:val="001B5591"/>
    <w:rsid w:val="001D1DA5"/>
    <w:rsid w:val="002048DE"/>
    <w:rsid w:val="002333B7"/>
    <w:rsid w:val="00234F85"/>
    <w:rsid w:val="00254D7F"/>
    <w:rsid w:val="002840B5"/>
    <w:rsid w:val="002967F4"/>
    <w:rsid w:val="002A4BB1"/>
    <w:rsid w:val="002A6D97"/>
    <w:rsid w:val="002C0018"/>
    <w:rsid w:val="002E1A7B"/>
    <w:rsid w:val="002F07D9"/>
    <w:rsid w:val="002F3835"/>
    <w:rsid w:val="00304927"/>
    <w:rsid w:val="00312804"/>
    <w:rsid w:val="003129F4"/>
    <w:rsid w:val="00312FD7"/>
    <w:rsid w:val="00323832"/>
    <w:rsid w:val="00346A68"/>
    <w:rsid w:val="003576F5"/>
    <w:rsid w:val="00383D5D"/>
    <w:rsid w:val="00392942"/>
    <w:rsid w:val="003979D9"/>
    <w:rsid w:val="003A226B"/>
    <w:rsid w:val="003A675B"/>
    <w:rsid w:val="003D7261"/>
    <w:rsid w:val="003D7FD2"/>
    <w:rsid w:val="0041334F"/>
    <w:rsid w:val="00414FD7"/>
    <w:rsid w:val="00415E33"/>
    <w:rsid w:val="00424B21"/>
    <w:rsid w:val="00434199"/>
    <w:rsid w:val="00442043"/>
    <w:rsid w:val="0044391B"/>
    <w:rsid w:val="00456ABA"/>
    <w:rsid w:val="00464D58"/>
    <w:rsid w:val="00481C30"/>
    <w:rsid w:val="00486A44"/>
    <w:rsid w:val="0049504E"/>
    <w:rsid w:val="004A4BB4"/>
    <w:rsid w:val="004A61B3"/>
    <w:rsid w:val="004F6704"/>
    <w:rsid w:val="005000D6"/>
    <w:rsid w:val="00505AD0"/>
    <w:rsid w:val="00521C8C"/>
    <w:rsid w:val="00524C40"/>
    <w:rsid w:val="00537269"/>
    <w:rsid w:val="00564AD8"/>
    <w:rsid w:val="005926F3"/>
    <w:rsid w:val="00596A6E"/>
    <w:rsid w:val="005E48FE"/>
    <w:rsid w:val="006756E9"/>
    <w:rsid w:val="006850B8"/>
    <w:rsid w:val="006B30AC"/>
    <w:rsid w:val="006C192D"/>
    <w:rsid w:val="006C19D4"/>
    <w:rsid w:val="006D216D"/>
    <w:rsid w:val="006D432D"/>
    <w:rsid w:val="006D5047"/>
    <w:rsid w:val="00706C03"/>
    <w:rsid w:val="007209A2"/>
    <w:rsid w:val="00723568"/>
    <w:rsid w:val="00727E68"/>
    <w:rsid w:val="0075121C"/>
    <w:rsid w:val="0076621E"/>
    <w:rsid w:val="00771543"/>
    <w:rsid w:val="00781479"/>
    <w:rsid w:val="007D67FC"/>
    <w:rsid w:val="007F6475"/>
    <w:rsid w:val="00825710"/>
    <w:rsid w:val="008314A6"/>
    <w:rsid w:val="008450E1"/>
    <w:rsid w:val="00851756"/>
    <w:rsid w:val="008610D8"/>
    <w:rsid w:val="008677F3"/>
    <w:rsid w:val="008C221C"/>
    <w:rsid w:val="0091325E"/>
    <w:rsid w:val="009405D8"/>
    <w:rsid w:val="00952A56"/>
    <w:rsid w:val="00966B9F"/>
    <w:rsid w:val="009B5939"/>
    <w:rsid w:val="009C1857"/>
    <w:rsid w:val="009C788C"/>
    <w:rsid w:val="009D1C34"/>
    <w:rsid w:val="009F1C1C"/>
    <w:rsid w:val="00A25154"/>
    <w:rsid w:val="00A371AD"/>
    <w:rsid w:val="00A66A3B"/>
    <w:rsid w:val="00A74E04"/>
    <w:rsid w:val="00A80C10"/>
    <w:rsid w:val="00A81690"/>
    <w:rsid w:val="00AB5A11"/>
    <w:rsid w:val="00AC32DD"/>
    <w:rsid w:val="00AC579B"/>
    <w:rsid w:val="00AD2123"/>
    <w:rsid w:val="00B064A4"/>
    <w:rsid w:val="00B41CDB"/>
    <w:rsid w:val="00B8553C"/>
    <w:rsid w:val="00B97EA4"/>
    <w:rsid w:val="00BA6389"/>
    <w:rsid w:val="00BF5648"/>
    <w:rsid w:val="00C157A6"/>
    <w:rsid w:val="00C47DC5"/>
    <w:rsid w:val="00C80ABE"/>
    <w:rsid w:val="00C81A65"/>
    <w:rsid w:val="00C82914"/>
    <w:rsid w:val="00CA2EE9"/>
    <w:rsid w:val="00CB40CA"/>
    <w:rsid w:val="00CB4CF5"/>
    <w:rsid w:val="00CC3D11"/>
    <w:rsid w:val="00CC5886"/>
    <w:rsid w:val="00CC58BB"/>
    <w:rsid w:val="00D33ABC"/>
    <w:rsid w:val="00D431FA"/>
    <w:rsid w:val="00D5017E"/>
    <w:rsid w:val="00D51813"/>
    <w:rsid w:val="00D5239B"/>
    <w:rsid w:val="00D52C9B"/>
    <w:rsid w:val="00D5556E"/>
    <w:rsid w:val="00D7623D"/>
    <w:rsid w:val="00DB01B1"/>
    <w:rsid w:val="00DB6FBE"/>
    <w:rsid w:val="00E3391B"/>
    <w:rsid w:val="00E620EF"/>
    <w:rsid w:val="00E83042"/>
    <w:rsid w:val="00EC6F60"/>
    <w:rsid w:val="00EC7912"/>
    <w:rsid w:val="00ED28D4"/>
    <w:rsid w:val="00EE593B"/>
    <w:rsid w:val="00F0284C"/>
    <w:rsid w:val="00F055B2"/>
    <w:rsid w:val="00F1389F"/>
    <w:rsid w:val="00F17EFD"/>
    <w:rsid w:val="00F431A5"/>
    <w:rsid w:val="00F52D57"/>
    <w:rsid w:val="00F66E77"/>
    <w:rsid w:val="00F7126C"/>
    <w:rsid w:val="00F772EF"/>
    <w:rsid w:val="00F77B21"/>
    <w:rsid w:val="00FA5476"/>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14F57"/>
  <w15:chartTrackingRefBased/>
  <w15:docId w15:val="{2A152169-66BC-4C73-8F63-616B4ED71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da-DK"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479"/>
    <w:rPr>
      <w:sz w:val="24"/>
    </w:rPr>
  </w:style>
  <w:style w:type="paragraph" w:styleId="Overskrift1">
    <w:name w:val="heading 1"/>
    <w:basedOn w:val="Normal"/>
    <w:next w:val="Normal"/>
    <w:link w:val="Overskrift1Tegn"/>
    <w:qFormat/>
    <w:rsid w:val="0078147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781479"/>
    <w:rPr>
      <w:rFonts w:asciiTheme="majorHAnsi" w:eastAsiaTheme="majorEastAsia" w:hAnsiTheme="majorHAnsi" w:cstheme="majorBidi"/>
      <w:color w:val="365F91" w:themeColor="accent1" w:themeShade="BF"/>
      <w:sz w:val="32"/>
      <w:szCs w:val="32"/>
    </w:rPr>
  </w:style>
  <w:style w:type="character" w:styleId="Hyperlink">
    <w:name w:val="Hyperlink"/>
    <w:basedOn w:val="Standardskrifttypeiafsnit"/>
    <w:unhideWhenUsed/>
    <w:rsid w:val="00781479"/>
    <w:rPr>
      <w:color w:val="0000FF" w:themeColor="hyperlink"/>
      <w:u w:val="single"/>
    </w:rPr>
  </w:style>
  <w:style w:type="paragraph" w:styleId="Titel">
    <w:name w:val="Title"/>
    <w:basedOn w:val="Normal"/>
    <w:next w:val="Normal"/>
    <w:link w:val="TitelTegn"/>
    <w:qFormat/>
    <w:rsid w:val="00781479"/>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rsid w:val="00781479"/>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781479"/>
    <w:pPr>
      <w:ind w:left="720"/>
      <w:contextualSpacing/>
    </w:pPr>
  </w:style>
  <w:style w:type="character" w:styleId="Kommentarhenvisning">
    <w:name w:val="annotation reference"/>
    <w:basedOn w:val="Standardskrifttypeiafsnit"/>
    <w:semiHidden/>
    <w:unhideWhenUsed/>
    <w:rsid w:val="005000D6"/>
    <w:rPr>
      <w:sz w:val="16"/>
      <w:szCs w:val="16"/>
    </w:rPr>
  </w:style>
  <w:style w:type="paragraph" w:styleId="Kommentartekst">
    <w:name w:val="annotation text"/>
    <w:basedOn w:val="Normal"/>
    <w:link w:val="KommentartekstTegn"/>
    <w:unhideWhenUsed/>
    <w:rsid w:val="005000D6"/>
    <w:rPr>
      <w:sz w:val="20"/>
    </w:rPr>
  </w:style>
  <w:style w:type="character" w:customStyle="1" w:styleId="KommentartekstTegn">
    <w:name w:val="Kommentartekst Tegn"/>
    <w:basedOn w:val="Standardskrifttypeiafsnit"/>
    <w:link w:val="Kommentartekst"/>
    <w:rsid w:val="005000D6"/>
  </w:style>
  <w:style w:type="paragraph" w:styleId="Kommentaremne">
    <w:name w:val="annotation subject"/>
    <w:basedOn w:val="Kommentartekst"/>
    <w:next w:val="Kommentartekst"/>
    <w:link w:val="KommentaremneTegn"/>
    <w:semiHidden/>
    <w:unhideWhenUsed/>
    <w:rsid w:val="005000D6"/>
    <w:rPr>
      <w:b/>
      <w:bCs/>
    </w:rPr>
  </w:style>
  <w:style w:type="character" w:customStyle="1" w:styleId="KommentaremneTegn">
    <w:name w:val="Kommentaremne Tegn"/>
    <w:basedOn w:val="KommentartekstTegn"/>
    <w:link w:val="Kommentaremne"/>
    <w:semiHidden/>
    <w:rsid w:val="005000D6"/>
    <w:rPr>
      <w:b/>
      <w:bCs/>
    </w:rPr>
  </w:style>
  <w:style w:type="paragraph" w:styleId="Markeringsbobletekst">
    <w:name w:val="Balloon Text"/>
    <w:basedOn w:val="Normal"/>
    <w:link w:val="MarkeringsbobletekstTegn"/>
    <w:semiHidden/>
    <w:unhideWhenUsed/>
    <w:rsid w:val="005000D6"/>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5000D6"/>
    <w:rPr>
      <w:rFonts w:ascii="Segoe UI" w:hAnsi="Segoe UI" w:cs="Segoe UI"/>
      <w:sz w:val="18"/>
      <w:szCs w:val="18"/>
    </w:rPr>
  </w:style>
  <w:style w:type="character" w:styleId="BesgtLink">
    <w:name w:val="FollowedHyperlink"/>
    <w:basedOn w:val="Standardskrifttypeiafsnit"/>
    <w:semiHidden/>
    <w:unhideWhenUsed/>
    <w:rsid w:val="00564AD8"/>
    <w:rPr>
      <w:color w:val="800080" w:themeColor="followedHyperlink"/>
      <w:u w:val="single"/>
    </w:rPr>
  </w:style>
  <w:style w:type="paragraph" w:styleId="Sidehoved">
    <w:name w:val="header"/>
    <w:basedOn w:val="Normal"/>
    <w:link w:val="SidehovedTegn"/>
    <w:uiPriority w:val="99"/>
    <w:unhideWhenUsed/>
    <w:rsid w:val="00521C8C"/>
    <w:pPr>
      <w:tabs>
        <w:tab w:val="center" w:pos="4819"/>
        <w:tab w:val="right" w:pos="9638"/>
      </w:tabs>
    </w:pPr>
  </w:style>
  <w:style w:type="character" w:customStyle="1" w:styleId="SidehovedTegn">
    <w:name w:val="Sidehoved Tegn"/>
    <w:basedOn w:val="Standardskrifttypeiafsnit"/>
    <w:link w:val="Sidehoved"/>
    <w:uiPriority w:val="99"/>
    <w:rsid w:val="00521C8C"/>
    <w:rPr>
      <w:sz w:val="24"/>
    </w:rPr>
  </w:style>
  <w:style w:type="paragraph" w:styleId="Sidefod">
    <w:name w:val="footer"/>
    <w:basedOn w:val="Normal"/>
    <w:link w:val="SidefodTegn"/>
    <w:unhideWhenUsed/>
    <w:rsid w:val="00521C8C"/>
    <w:pPr>
      <w:tabs>
        <w:tab w:val="center" w:pos="4819"/>
        <w:tab w:val="right" w:pos="9638"/>
      </w:tabs>
    </w:pPr>
  </w:style>
  <w:style w:type="character" w:customStyle="1" w:styleId="SidefodTegn">
    <w:name w:val="Sidefod Tegn"/>
    <w:basedOn w:val="Standardskrifttypeiafsnit"/>
    <w:link w:val="Sidefod"/>
    <w:rsid w:val="00521C8C"/>
    <w:rPr>
      <w:sz w:val="24"/>
    </w:rPr>
  </w:style>
  <w:style w:type="paragraph" w:styleId="Korrektur">
    <w:name w:val="Revision"/>
    <w:hidden/>
    <w:uiPriority w:val="99"/>
    <w:semiHidden/>
    <w:rsid w:val="00596A6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298868">
      <w:bodyDiv w:val="1"/>
      <w:marLeft w:val="0"/>
      <w:marRight w:val="0"/>
      <w:marTop w:val="0"/>
      <w:marBottom w:val="0"/>
      <w:divBdr>
        <w:top w:val="none" w:sz="0" w:space="0" w:color="auto"/>
        <w:left w:val="none" w:sz="0" w:space="0" w:color="auto"/>
        <w:bottom w:val="none" w:sz="0" w:space="0" w:color="auto"/>
        <w:right w:val="none" w:sz="0" w:space="0" w:color="auto"/>
      </w:divBdr>
      <w:divsChild>
        <w:div w:id="1719545339">
          <w:marLeft w:val="547"/>
          <w:marRight w:val="0"/>
          <w:marTop w:val="0"/>
          <w:marBottom w:val="0"/>
          <w:divBdr>
            <w:top w:val="none" w:sz="0" w:space="0" w:color="auto"/>
            <w:left w:val="none" w:sz="0" w:space="0" w:color="auto"/>
            <w:bottom w:val="none" w:sz="0" w:space="0" w:color="auto"/>
            <w:right w:val="none" w:sz="0" w:space="0" w:color="auto"/>
          </w:divBdr>
        </w:div>
        <w:div w:id="773675820">
          <w:marLeft w:val="547"/>
          <w:marRight w:val="0"/>
          <w:marTop w:val="0"/>
          <w:marBottom w:val="0"/>
          <w:divBdr>
            <w:top w:val="none" w:sz="0" w:space="0" w:color="auto"/>
            <w:left w:val="none" w:sz="0" w:space="0" w:color="auto"/>
            <w:bottom w:val="none" w:sz="0" w:space="0" w:color="auto"/>
            <w:right w:val="none" w:sz="0" w:space="0" w:color="auto"/>
          </w:divBdr>
        </w:div>
        <w:div w:id="180169686">
          <w:marLeft w:val="547"/>
          <w:marRight w:val="0"/>
          <w:marTop w:val="0"/>
          <w:marBottom w:val="0"/>
          <w:divBdr>
            <w:top w:val="none" w:sz="0" w:space="0" w:color="auto"/>
            <w:left w:val="none" w:sz="0" w:space="0" w:color="auto"/>
            <w:bottom w:val="none" w:sz="0" w:space="0" w:color="auto"/>
            <w:right w:val="none" w:sz="0" w:space="0" w:color="auto"/>
          </w:divBdr>
        </w:div>
        <w:div w:id="53358452">
          <w:marLeft w:val="547"/>
          <w:marRight w:val="0"/>
          <w:marTop w:val="0"/>
          <w:marBottom w:val="0"/>
          <w:divBdr>
            <w:top w:val="none" w:sz="0" w:space="0" w:color="auto"/>
            <w:left w:val="none" w:sz="0" w:space="0" w:color="auto"/>
            <w:bottom w:val="none" w:sz="0" w:space="0" w:color="auto"/>
            <w:right w:val="none" w:sz="0" w:space="0" w:color="auto"/>
          </w:divBdr>
        </w:div>
      </w:divsChild>
    </w:div>
    <w:div w:id="1107197786">
      <w:bodyDiv w:val="1"/>
      <w:marLeft w:val="0"/>
      <w:marRight w:val="0"/>
      <w:marTop w:val="0"/>
      <w:marBottom w:val="0"/>
      <w:divBdr>
        <w:top w:val="none" w:sz="0" w:space="0" w:color="auto"/>
        <w:left w:val="none" w:sz="0" w:space="0" w:color="auto"/>
        <w:bottom w:val="none" w:sz="0" w:space="0" w:color="auto"/>
        <w:right w:val="none" w:sz="0" w:space="0" w:color="auto"/>
      </w:divBdr>
    </w:div>
    <w:div w:id="205010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cer.dk/indsamling/resultater/"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ncer.dk/detgaarpengenetil" TargetMode="External"/><Relationship Id="rId14" Type="http://schemas.openxmlformats.org/officeDocument/2006/relationships/customXml" Target="../customXml/item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6C8E6BC65B24844A3486C86230611CB" ma:contentTypeVersion="14" ma:contentTypeDescription="Opret et nyt dokument." ma:contentTypeScope="" ma:versionID="e73f4dd0fa798597af45f3d3c3fc2952">
  <xsd:schema xmlns:xsd="http://www.w3.org/2001/XMLSchema" xmlns:xs="http://www.w3.org/2001/XMLSchema" xmlns:p="http://schemas.microsoft.com/office/2006/metadata/properties" xmlns:ns2="3418c15f-5e78-4e93-bd57-027fd9dfba10" xmlns:ns3="0f61131e-9f28-4c6f-b1c2-203420ecaa47" targetNamespace="http://schemas.microsoft.com/office/2006/metadata/properties" ma:root="true" ma:fieldsID="d6599a39df6ab33b4a8dfec7ab320fab" ns2:_="" ns3:_="">
    <xsd:import namespace="3418c15f-5e78-4e93-bd57-027fd9dfba10"/>
    <xsd:import namespace="0f61131e-9f28-4c6f-b1c2-203420ecaa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8c15f-5e78-4e93-bd57-027fd9dfb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22326893-d167-47d4-9a45-6c9c6b2efaf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61131e-9f28-4c6f-b1c2-203420ecaa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517b209-bc8d-4b39-89ce-354d35883c44}" ma:internalName="TaxCatchAll" ma:showField="CatchAllData" ma:web="0f61131e-9f28-4c6f-b1c2-203420ecaa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2326893-d167-47d4-9a45-6c9c6b2efaff"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418c15f-5e78-4e93-bd57-027fd9dfba10">
      <Terms xmlns="http://schemas.microsoft.com/office/infopath/2007/PartnerControls"/>
    </lcf76f155ced4ddcb4097134ff3c332f>
    <TaxCatchAll xmlns="0f61131e-9f28-4c6f-b1c2-203420ecaa47" xsi:nil="true"/>
  </documentManagement>
</p:properties>
</file>

<file path=customXml/itemProps1.xml><?xml version="1.0" encoding="utf-8"?>
<ds:datastoreItem xmlns:ds="http://schemas.openxmlformats.org/officeDocument/2006/customXml" ds:itemID="{B771428F-A323-4539-8324-81C036726765}">
  <ds:schemaRefs>
    <ds:schemaRef ds:uri="http://schemas.openxmlformats.org/officeDocument/2006/bibliography"/>
  </ds:schemaRefs>
</ds:datastoreItem>
</file>

<file path=customXml/itemProps2.xml><?xml version="1.0" encoding="utf-8"?>
<ds:datastoreItem xmlns:ds="http://schemas.openxmlformats.org/officeDocument/2006/customXml" ds:itemID="{E1AB69F9-2A00-42FE-A12E-5DC17C20328B}"/>
</file>

<file path=customXml/itemProps3.xml><?xml version="1.0" encoding="utf-8"?>
<ds:datastoreItem xmlns:ds="http://schemas.openxmlformats.org/officeDocument/2006/customXml" ds:itemID="{9D51E902-EB2B-4DD9-A82B-2C2C208E1FF4}"/>
</file>

<file path=customXml/itemProps4.xml><?xml version="1.0" encoding="utf-8"?>
<ds:datastoreItem xmlns:ds="http://schemas.openxmlformats.org/officeDocument/2006/customXml" ds:itemID="{A9870B18-B612-445E-AF41-35CDB94349F7}"/>
</file>

<file path=customXml/itemProps5.xml><?xml version="1.0" encoding="utf-8"?>
<ds:datastoreItem xmlns:ds="http://schemas.openxmlformats.org/officeDocument/2006/customXml" ds:itemID="{2BD3A560-064C-41F0-8368-FC664B582939}"/>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4237</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Kraftens Bekampelse</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Idunn Haraldsdottir</dc:creator>
  <cp:keywords/>
  <dc:description/>
  <cp:lastModifiedBy>Jakob Guldberg Madsen</cp:lastModifiedBy>
  <cp:revision>2</cp:revision>
  <cp:lastPrinted>2025-01-09T15:31:00Z</cp:lastPrinted>
  <dcterms:created xsi:type="dcterms:W3CDTF">2025-01-14T11:16:00Z</dcterms:created>
  <dcterms:modified xsi:type="dcterms:W3CDTF">2025-01-14T11:16:00Z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0x010100C6C8E6BC65B24844A3486C86230611CB</vt:lpwstr>
  </property>
</Properties>
</file>